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bidi w:val="0"/>
        <w:spacing w:lineRule="auto" w:line="240" w:before="0" w:after="0"/>
        <w:ind w:left="5159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УТВЕРЖДАЮ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bidi w:val="0"/>
        <w:spacing w:lineRule="auto" w:line="240" w:before="0" w:after="0"/>
        <w:ind w:left="5159" w:right="0" w:hanging="0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директор МОУ «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Пионерская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СОШ»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bidi w:val="0"/>
        <w:spacing w:lineRule="auto" w:line="240" w:before="0" w:after="0"/>
        <w:ind w:left="5159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_______________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Д.В. Мильков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center"/>
        <w:rPr/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Аннотация к рабочей программе по учебному предмету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«</w:t>
      </w: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hi-IN"/>
        </w:rPr>
        <w:t>Музыка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» </w:t>
      </w:r>
    </w:p>
    <w:p>
      <w:pPr>
        <w:pStyle w:val="LO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начальное общее образование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left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ascii="Liberation Serif" w:hAnsi="Liberation Serif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left"/>
        <w:rPr>
          <w:rFonts w:ascii="Liberation Serif" w:hAnsi="Liberation Serif"/>
          <w:b/>
          <w:b/>
          <w:bCs/>
        </w:rPr>
      </w:pP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Общая характеристика учебного предмета «Музыка»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Музыка является неотъемлемой частью культурного наследия, универсальным  способом коммуникации. Особенно важна музыка для становления личности младшего  школьника — как способ, форма и опыт самовыражения и естественного радостного  мировосприятия.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 течение периода начального общего музыкального образования необходимо заложить  основы будущей музыкальной культуры личности, сформировать представления о  многообразии проявлений музыкального искусства в жизни современного человека и  общества. Поэтому в содержании образования должны быть представлены различные  пласты музыкального искусства: фольклор, классическая, современная музыка, в том  числе наиболее достойные образцы массовой музыкальной культуры (джаз, эстрада,  музыка кино и др.). При этом наиболее эффективной формой освоения музыкального  искусства является практическое музицирование — пение, игра на доступных  музыкальных инструментах, различные формы музыкального движения.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 ходе активной музыкальной деятельности происходит постепенное освоение  элементов музыкального языка, понимание основных жанровых особенностей,  принципов и форм развития музыки.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Программа предусматривает знакомство обучающихся с некоторым количеством  явлений, фактов музыкальной культуры (знание музыкальных произведений, фамилий  композиторов и исполнителей, специальной терминологии и т. п.). Однако этот уровень  содержания обучения не является главным.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Значительно более важным является формирование эстетических потребностей,  проживание и осознание тех особых мыслей и чувств, состояний, отношений к жизни,  самому себе, другим людям, которые несёт в себе музыка как «искусство  интонируемого смысла» (Б. В. Асафьев).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Свойственная музыкальному восприятию идентификация с лирическим героем  произведения (В. В. Медушевский) является уникальным психологическим механизмом  для формирования мировоззрения ребёнка опосредованным недирективным путём.  Поэтому ключевым моментом при составлении программы является отбор репертуара,  который должен сочетать в себе такие качества, как доступность, высокий  художественный уровень, соответствие системе базовых национальных ценностей.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Одним из наиболее важных направлений музыкального воспитания является развитие  эмоционального интеллекта обучающихся. Через опыт чувственного восприятия и  художественного исполнения музыки формируется эмоциональная осознанность,  рефлексивная установка личности в целом.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Особая роль в организации музыкальных занятий младших школьников принадлежит  игровым формам деятельности, которые рассматриваются как широкий спектр  конкретных приёмов и методов, внутренне присущих самому искусству — от  традиционных фольклорных игр и театрализованных представлений к звуковым  импровизациям, направленным на освоение жанровых особенностей, элементов  музыкального языка, композиционных принципов.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left"/>
        <w:rPr>
          <w:rFonts w:ascii="Liberation Serif" w:hAnsi="Liberation Serif"/>
          <w:b/>
          <w:b/>
          <w:bCs/>
        </w:rPr>
      </w:pP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Цели и задачи изучения учебного предмета «Музыка»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Музыка жизненно необходима для полноценного развития младших школьников.  Признание самоценности творческого развития человека, уникального вклада искусства в  образование и воспитание делает неприменимыми критерии утилитарности. Основная цель реализации программы — воспитание музыкальной культуры как части  всей духовной культуры обучающихся. Основным содержанием музыкального обучения  и воспитания является личный и коллективный опыт проживания и осознания  специфического комплекса эмоций, чувств, образов, идей, порождаемых ситуациями  эстетического восприятия (постижение мира через переживание, самовыражение через  творчество, духовно-нравственное становление, воспитание чуткости к внутреннему  миру другого человека через опыт сотворчества и сопереживания).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 процессе конкретизации учебных целей их реализация осуществляется по следующим  направлениям: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1) становление системы ценностей обучающихся в единстве эмоциональной и  познавательной сферы;  2) развитие потребности в общении с произведениями искусства, осознание значения  музыкального искусства как универсального языка общения, художественного  отражения многообразия жизни;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3) формирование творческих способностей ребёнка, развитие внутренней мотивации к  музицированию.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Важнейшими задачами в начальной школе являются: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1. Формирование эмоционально-ценностной отзывчивости на прекрасное в жизни и в  искусстве.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2. Формирование позитивного взгляда на окружающий мир, гармонизация  взаимодействия с природой, обществом, самим собой через доступные формы  музицирования.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3. Формирование культуры осознанного восприятия музыкальных образов. Приобщение к  общечеловеческим духовным ценностям через собственный внутренний опыт  эмоционального переживания.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4. Развитие эмоционального интеллекта в единстве с другими познавательными и  регулятивными универсальными учебными действиями. Развитие ассоциативного  мышления и продуктивного воображения.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5. Овладение предметными умениями и навыками в различных видах практического  музицирования. Введение ребёнка в искусство через разнообразие видов музыкальной  деятельности, в том числе: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а) Слушание (воспитание грамотного слушателя);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б) Исполнение (пение, игра на доступных музыкальных инструментах); в) Сочинение (элементы импровизации, композиции, аранжировки);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г) Музыкальное движение (пластическое интонирование, танец, двигательное  моделирование и др.); д) Исследовательские и творческие проекты.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6. Изучение закономерностей музыкального искусства: интонационная и жанровая природа  музыки, основные выразительные средства, элементы музыкального языка. 7. Воспитание уважения к цивилизационному наследию России; присвоение  интонационно-образного строя отечественной музыкальной культуры. 8. Расширение кругозора, воспитание любознательности, интереса к музыкальной культуре  других стран, культур, времён и народов.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b/>
          <w:b/>
          <w:bCs/>
        </w:rPr>
      </w:pP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Место учебного предмета «Музыка» в учебном плане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 соответствии с Федеральным государственным образовательным стандартом начального  общего образования учебный предмет «Музыка» входит в предметную область  «Искусство», является обязательным для изучения и преподаётся в начальной школе с 1 по  4 класс включительно. Содержание предмета «Музыка» структурно представлено  восемью модулями (тематическими линиями), обеспечивающими преемственность с  образовательной программой дошкольного и основного общего образования,  непрерывность изучения предмета и образовательной области «Искусство» на протяжении  всего курса школьного обучения: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модуль № 1 «Музыкальная грамота»;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модуль № 2 «Народная музыка России»;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модуль № 3 «Музыка народов мира»;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модуль № 4 «Духовная музыка»;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модуль № 5 «Классическая музыка»;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модуль № 6 «Современная музыкальная культура»;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модуль № 7 «Музыка театра и кино»;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модуль № 8 «Музыка в жизни человека».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Изучение предмета «Музыка» предполагает активную социокультурную деятельность  обучающихся, участие в музыкальных праздниках, конкурсах, концертах,  театрализованных действиях, в том числе основанных на межпредметных связях с такими  дисциплинами 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 язык» и др.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Общее число часов, отведённых на изучение предмета «Музыка» в 1 классе составляет 33  часа, во 2-4 классах, составляет 34 часа (не менее 1 часа в неделю).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sectPr>
      <w:type w:val="nextPage"/>
      <w:pgSz w:w="11906" w:h="16820"/>
      <w:pgMar w:left="1702" w:right="692" w:header="0" w:top="1108" w:footer="0" w:bottom="139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Normal1" w:default="1">
    <w:name w:val="LO-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LibreOffice/7.0.3.1$Windows_X86_64 LibreOffice_project/d7547858d014d4cf69878db179d326fc3483e082</Application>
  <Pages>3</Pages>
  <Words>841</Words>
  <Characters>6501</Characters>
  <CharactersWithSpaces>7423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2023-02-28T08:58:54Z</dcterms:modified>
  <cp:revision>1</cp:revision>
  <dc:subject/>
  <dc:title/>
</cp:coreProperties>
</file>